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4FB335" w14:textId="77777777" w:rsidR="00683AF7" w:rsidRPr="00683AF7" w:rsidRDefault="0045604D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>
        <w:rPr>
          <w:sz w:val="20"/>
          <w:szCs w:val="20"/>
          <w:lang w:val="bg-BG" w:eastAsia="bg-BG"/>
        </w:rPr>
        <w:tab/>
        <w:t xml:space="preserve">                                                                                                  </w:t>
      </w:r>
      <w:r w:rsidR="00683AF7" w:rsidRPr="00683AF7">
        <w:rPr>
          <w:sz w:val="20"/>
          <w:szCs w:val="20"/>
          <w:lang w:val="bg-BG" w:eastAsia="bg-BG"/>
        </w:rPr>
        <w:t>Класификатор на информация:</w:t>
      </w:r>
    </w:p>
    <w:p w14:paraId="339AE2E1" w14:textId="77777777" w:rsidR="00683AF7" w:rsidRDefault="0045604D" w:rsidP="0045604D">
      <w:pPr>
        <w:tabs>
          <w:tab w:val="center" w:pos="4153"/>
        </w:tabs>
        <w:ind w:firstLine="720"/>
        <w:jc w:val="both"/>
        <w:rPr>
          <w:sz w:val="20"/>
          <w:szCs w:val="20"/>
          <w:lang w:val="en-US" w:eastAsia="bg-BG"/>
        </w:rPr>
      </w:pP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</w:r>
      <w:r>
        <w:rPr>
          <w:sz w:val="20"/>
          <w:szCs w:val="20"/>
          <w:lang w:val="bg-BG" w:eastAsia="bg-BG"/>
        </w:rPr>
        <w:tab/>
        <w:t xml:space="preserve">            </w:t>
      </w:r>
      <w:r w:rsidR="00683AF7" w:rsidRPr="00683AF7">
        <w:rPr>
          <w:sz w:val="20"/>
          <w:szCs w:val="20"/>
          <w:lang w:val="bg-BG" w:eastAsia="bg-BG"/>
        </w:rPr>
        <w:t xml:space="preserve">Ниво </w:t>
      </w:r>
      <w:r w:rsidR="00683AF7">
        <w:rPr>
          <w:sz w:val="20"/>
          <w:szCs w:val="20"/>
          <w:lang w:val="en-US" w:eastAsia="bg-BG"/>
        </w:rPr>
        <w:t>1</w:t>
      </w:r>
      <w:r w:rsidR="00683AF7" w:rsidRPr="00683AF7">
        <w:rPr>
          <w:sz w:val="20"/>
          <w:szCs w:val="20"/>
          <w:lang w:val="en-US" w:eastAsia="bg-BG"/>
        </w:rPr>
        <w:t xml:space="preserve"> TLP- GREEN</w:t>
      </w:r>
    </w:p>
    <w:p w14:paraId="57FE976C" w14:textId="77777777" w:rsidR="001B44BB" w:rsidRPr="0045604D" w:rsidRDefault="001B44BB" w:rsidP="0045604D">
      <w:pPr>
        <w:tabs>
          <w:tab w:val="center" w:pos="4153"/>
        </w:tabs>
        <w:ind w:firstLine="720"/>
        <w:jc w:val="both"/>
        <w:rPr>
          <w:sz w:val="20"/>
          <w:szCs w:val="20"/>
          <w:lang w:val="bg-BG" w:eastAsia="bg-BG"/>
        </w:rPr>
      </w:pPr>
    </w:p>
    <w:p w14:paraId="5D03E13A" w14:textId="77777777"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DFF72D4" wp14:editId="2BE52208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14:paraId="78E4437C" w14:textId="77777777"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7FDEEF2" w14:textId="77777777"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14:paraId="13C4A058" w14:textId="77777777"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14:paraId="79480F0E" w14:textId="77777777" w:rsidR="00D54D92" w:rsidRDefault="00D54D92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14:paraId="5C768A0A" w14:textId="77777777"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14:paraId="4A9A8882" w14:textId="77777777"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14:paraId="2573CC21" w14:textId="3FBBC72C" w:rsidR="00B5057A" w:rsidRPr="00516927" w:rsidRDefault="00516927" w:rsidP="00516927">
      <w:pPr>
        <w:tabs>
          <w:tab w:val="left" w:pos="360"/>
          <w:tab w:val="left" w:pos="540"/>
        </w:tabs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Pr="00516927">
        <w:rPr>
          <w:b/>
          <w:sz w:val="24"/>
          <w:lang w:val="bg-BG"/>
        </w:rPr>
        <w:t>№</w:t>
      </w:r>
      <w:r w:rsidR="004D41AA">
        <w:rPr>
          <w:b/>
          <w:sz w:val="24"/>
          <w:lang w:val="bg-BG"/>
        </w:rPr>
        <w:t xml:space="preserve"> ЗАП</w:t>
      </w:r>
      <w:bookmarkStart w:id="0" w:name="_GoBack"/>
      <w:bookmarkEnd w:id="0"/>
      <w:r w:rsidR="0026165F">
        <w:rPr>
          <w:b/>
          <w:sz w:val="24"/>
          <w:lang w:val="bg-BG"/>
        </w:rPr>
        <w:t>-581/15.06.2026 г.</w:t>
      </w:r>
    </w:p>
    <w:p w14:paraId="666ACCDA" w14:textId="77777777"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14:paraId="2A41B03F" w14:textId="77777777"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45604D" w:rsidRPr="0045604D">
        <w:rPr>
          <w:bCs/>
          <w:sz w:val="24"/>
          <w:lang w:val="ru-RU"/>
        </w:rPr>
        <w:t>чл. 247, във връзка с чл. 242, ал. 1 т. 1 и т. 5</w:t>
      </w:r>
      <w:r w:rsidR="002F0228" w:rsidRPr="002F0228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4171F8">
        <w:rPr>
          <w:sz w:val="24"/>
          <w:lang w:val="bg-BG"/>
        </w:rPr>
        <w:t>14</w:t>
      </w:r>
      <w:r w:rsidR="003B4DDB" w:rsidRPr="003B4DDB">
        <w:rPr>
          <w:sz w:val="24"/>
          <w:lang w:val="bg-BG"/>
        </w:rPr>
        <w:t xml:space="preserve"> от </w:t>
      </w:r>
      <w:r w:rsidR="004171F8">
        <w:rPr>
          <w:sz w:val="24"/>
          <w:lang w:val="bg-BG"/>
        </w:rPr>
        <w:t>10</w:t>
      </w:r>
      <w:r w:rsidR="003B4DDB" w:rsidRPr="003B4DDB">
        <w:rPr>
          <w:sz w:val="24"/>
          <w:lang w:val="bg-BG"/>
        </w:rPr>
        <w:t>.</w:t>
      </w:r>
      <w:r w:rsidR="004171F8">
        <w:rPr>
          <w:sz w:val="24"/>
          <w:lang w:val="bg-BG"/>
        </w:rPr>
        <w:t>06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7C0C39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7C0C39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14:paraId="35132DB0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3BCC99BF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14:paraId="333301F0" w14:textId="77777777"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14:paraId="46DE2DF4" w14:textId="77777777"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C10341" w:rsidRPr="00C10341">
        <w:rPr>
          <w:b/>
          <w:sz w:val="24"/>
          <w:lang w:val="ru-RU"/>
        </w:rPr>
        <w:t>„БГ МИХИ“ ООД</w:t>
      </w:r>
      <w:r w:rsidR="00BD3DCC" w:rsidRPr="00BD3DCC">
        <w:rPr>
          <w:sz w:val="24"/>
          <w:lang w:val="ru-RU"/>
        </w:rPr>
        <w:t xml:space="preserve">, с ЕИК </w:t>
      </w:r>
      <w:r w:rsidR="00C10341" w:rsidRPr="00C10341">
        <w:rPr>
          <w:sz w:val="24"/>
          <w:lang w:val="ru-RU"/>
        </w:rPr>
        <w:t>203069306 и седалище: гр. Велинград, община Велинград, област Пазарджик, ул. „Чавдар войвода“ № 52</w:t>
      </w:r>
      <w:r w:rsidRPr="00A540AD">
        <w:rPr>
          <w:bCs/>
          <w:sz w:val="24"/>
          <w:lang w:val="bg-BG"/>
        </w:rPr>
        <w:t>.</w:t>
      </w:r>
    </w:p>
    <w:p w14:paraId="5495B458" w14:textId="77777777"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C10341" w:rsidRPr="00C10341">
        <w:rPr>
          <w:b/>
          <w:bCs/>
          <w:sz w:val="24"/>
          <w:lang w:val="ru-RU"/>
        </w:rPr>
        <w:t xml:space="preserve">9883/19.01.2022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14:paraId="0E34717C" w14:textId="77777777" w:rsidR="00C10341" w:rsidRPr="00C10341" w:rsidRDefault="00D519AF" w:rsidP="00C10341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C10341" w:rsidRPr="00C10341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дружеството „БГ МИХИ“ 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0CF2498A" w14:textId="1F68B622" w:rsidR="00C10341" w:rsidRPr="00C10341" w:rsidRDefault="00C10341" w:rsidP="00C10341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C10341">
        <w:rPr>
          <w:rFonts w:eastAsiaTheme="minorHAnsi"/>
          <w:bCs/>
          <w:iCs/>
          <w:sz w:val="24"/>
          <w:lang w:val="bg-BG"/>
        </w:rPr>
        <w:tab/>
        <w:t xml:space="preserve">В Изпълнителна агенция по горите (ИАГ) е постъпило заявление с вх. № ИАГ-14820/05.06.2026 г. от дружеството „ТИТ - ТЕТИМОВ“ ЕООД, с ЕИК  200602184, а именно промяна на регистрирания лесовъд и отписване на Х Б Б, поради смърт. Към заявлението е приложено копие от препис-извлечение от Акт за смърт на Х Б Б, с ЕГН, </w:t>
      </w:r>
      <w:r w:rsidR="0066052E" w:rsidRPr="00C10341">
        <w:rPr>
          <w:rFonts w:eastAsiaTheme="minorHAnsi"/>
          <w:bCs/>
          <w:iCs/>
          <w:sz w:val="24"/>
          <w:lang w:val="bg-BG"/>
        </w:rPr>
        <w:t xml:space="preserve">издаден </w:t>
      </w:r>
      <w:r w:rsidRPr="00C10341">
        <w:rPr>
          <w:rFonts w:eastAsiaTheme="minorHAnsi"/>
          <w:bCs/>
          <w:iCs/>
          <w:sz w:val="24"/>
          <w:lang w:val="bg-BG"/>
        </w:rPr>
        <w:t>въз основа на Акт за смърт № 0148 от 26.05.2026г., съставен в гр. Велинград, община Велинград, област Пазарджик.</w:t>
      </w:r>
    </w:p>
    <w:p w14:paraId="45FBDC0B" w14:textId="37125CA9" w:rsidR="00C10341" w:rsidRPr="00C10341" w:rsidRDefault="00C10341" w:rsidP="00C10341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C10341">
        <w:rPr>
          <w:rFonts w:eastAsiaTheme="minorHAnsi"/>
          <w:bCs/>
          <w:iCs/>
          <w:sz w:val="24"/>
          <w:lang w:val="bg-BG"/>
        </w:rPr>
        <w:tab/>
        <w:t>След извършена от ИАГ проверка в публичния регистър по чл. 241, ал. 1 от Закона за горите (ЗГ) се установи, че търговецът „БГ МИХИ“ ООД, с ЕИК 203069306, притежава валидно Удостоверение № 9883/19.01.2022 г. за регистрация в регистъра за извършване на дейности в горски територии, с вписан в него регистриран лесовъд - Х Б Б, с  Удостоверение № 675-1/05.01.2012 г.</w:t>
      </w:r>
    </w:p>
    <w:p w14:paraId="6A357294" w14:textId="69A5C993" w:rsidR="00C10341" w:rsidRPr="00C10341" w:rsidRDefault="00C10341" w:rsidP="00C10341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C10341">
        <w:rPr>
          <w:rFonts w:eastAsiaTheme="minorHAnsi"/>
          <w:bCs/>
          <w:iCs/>
          <w:sz w:val="24"/>
          <w:lang w:val="bg-BG"/>
        </w:rPr>
        <w:tab/>
        <w:t xml:space="preserve"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05.06.2026 г. и към 10.06.2026 г. търговецът „БГ МИХИ“ ООД, с ЕИК 203069306, няма действащ трудов договор с друго лице, вписано в публичния регистър на ИАГ по чл. 235 от ЗГ, както и че трудовия договор с Х Б Б е прекратен на 21.01.2022 г. Съгласно чл. 242, ал. 1, т. 1 от ЗГ, в публичния регистър по чл. 241 ал. 1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14:paraId="1F7976C7" w14:textId="77777777" w:rsidR="00C10341" w:rsidRPr="00C10341" w:rsidRDefault="00C10341" w:rsidP="00C10341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C10341">
        <w:rPr>
          <w:rFonts w:eastAsiaTheme="minorHAnsi"/>
          <w:bCs/>
          <w:iCs/>
          <w:sz w:val="24"/>
          <w:lang w:val="bg-BG"/>
        </w:rPr>
        <w:lastRenderedPageBreak/>
        <w:tab/>
        <w:t xml:space="preserve">При извършена от ИАГ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към 05.06.2026 г. и към 10.06.2026 г. дружеството „БГ МИХИ“ ООД, с ЕИК 203069306, има задължения към НАП, за което в ИАГ няма постъпило уведомление от търговеца. Вследствие на това обстоятелство търговецът  „БГ МИХИ“ ООД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11CE700F" w14:textId="77777777" w:rsidR="00C10341" w:rsidRPr="00C10341" w:rsidRDefault="00C10341" w:rsidP="00C10341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C10341">
        <w:rPr>
          <w:rFonts w:eastAsiaTheme="minorHAnsi"/>
          <w:bCs/>
          <w:iCs/>
          <w:sz w:val="24"/>
          <w:lang w:val="bg-BG"/>
        </w:rPr>
        <w:tab/>
        <w:t xml:space="preserve">Към 10.06.2026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„БГ МИХИ“ ООД в публичния регистър по чл. 241 от Закона за горите. </w:t>
      </w:r>
    </w:p>
    <w:p w14:paraId="37ADB908" w14:textId="77777777" w:rsidR="0045604D" w:rsidRPr="0045604D" w:rsidRDefault="00C10341" w:rsidP="00C10341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ab/>
      </w:r>
      <w:r w:rsidRPr="00C10341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 т. 1 и т. 5 от Закона за горите, търговецът „БГ МИХИ“ ООД, с ЕИК 203069306, следва да бъде отписан от публичния р</w:t>
      </w:r>
      <w:r>
        <w:rPr>
          <w:rFonts w:eastAsiaTheme="minorHAnsi"/>
          <w:bCs/>
          <w:iCs/>
          <w:sz w:val="24"/>
          <w:lang w:val="bg-BG"/>
        </w:rPr>
        <w:t>егистър по чл. 241, ал. 1 от ЗГ</w:t>
      </w:r>
      <w:r w:rsidR="0045604D" w:rsidRPr="0045604D">
        <w:rPr>
          <w:rFonts w:eastAsiaTheme="minorHAnsi"/>
          <w:bCs/>
          <w:iCs/>
          <w:sz w:val="24"/>
          <w:lang w:val="bg-BG"/>
        </w:rPr>
        <w:t>.</w:t>
      </w:r>
    </w:p>
    <w:p w14:paraId="1EA0299F" w14:textId="77777777"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C10341" w:rsidRPr="00C10341">
        <w:rPr>
          <w:sz w:val="24"/>
          <w:lang w:val="bg-BG"/>
        </w:rPr>
        <w:t>„БГ МИХИ“ 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14:paraId="016977B5" w14:textId="77777777"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14:paraId="4621FE0C" w14:textId="755E372E"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14:paraId="211BDB0B" w14:textId="77777777"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0BF1BC97" w14:textId="53DC98B0" w:rsidR="001C7F2E" w:rsidRDefault="001C7F2E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50DA7BBE" w14:textId="77777777" w:rsidR="001C7F2E" w:rsidRDefault="001C7F2E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14:paraId="07EABB2C" w14:textId="746D0FA6" w:rsidR="00B5057A" w:rsidRPr="004171F8" w:rsidRDefault="004171F8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  <w:r w:rsidR="0026165F">
        <w:rPr>
          <w:b/>
          <w:sz w:val="24"/>
          <w:lang w:val="bg-BG"/>
        </w:rPr>
        <w:t xml:space="preserve"> /П/</w:t>
      </w:r>
    </w:p>
    <w:p w14:paraId="531B3B6F" w14:textId="77777777"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14:paraId="56C3F0DB" w14:textId="77777777" w:rsidR="00895A0E" w:rsidRDefault="00895A0E" w:rsidP="00B5057A">
      <w:pPr>
        <w:spacing w:line="360" w:lineRule="auto"/>
        <w:rPr>
          <w:sz w:val="16"/>
          <w:szCs w:val="16"/>
          <w:lang w:val="en-US"/>
        </w:rPr>
      </w:pPr>
    </w:p>
    <w:p w14:paraId="35FBF21A" w14:textId="77777777" w:rsidR="007C0C39" w:rsidRDefault="007C0C39" w:rsidP="00B5057A">
      <w:pPr>
        <w:spacing w:line="360" w:lineRule="auto"/>
        <w:rPr>
          <w:sz w:val="16"/>
          <w:szCs w:val="16"/>
          <w:lang w:val="en-US"/>
        </w:rPr>
      </w:pPr>
    </w:p>
    <w:p w14:paraId="1D83A28B" w14:textId="77777777"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45604D">
      <w:pgSz w:w="11907" w:h="16840" w:code="9"/>
      <w:pgMar w:top="810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067F6" w14:textId="77777777" w:rsidR="00290FCB" w:rsidRDefault="00290FCB" w:rsidP="00863C86">
      <w:r>
        <w:separator/>
      </w:r>
    </w:p>
  </w:endnote>
  <w:endnote w:type="continuationSeparator" w:id="0">
    <w:p w14:paraId="45E1E924" w14:textId="77777777" w:rsidR="00290FCB" w:rsidRDefault="00290FC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3396D" w14:textId="77777777" w:rsidR="00290FCB" w:rsidRDefault="00290FCB" w:rsidP="00863C86">
      <w:r>
        <w:separator/>
      </w:r>
    </w:p>
  </w:footnote>
  <w:footnote w:type="continuationSeparator" w:id="0">
    <w:p w14:paraId="183507A7" w14:textId="77777777" w:rsidR="00290FCB" w:rsidRDefault="00290FC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4BB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C7F2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165F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0FCB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0228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1F8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5604D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41AA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9F5"/>
    <w:rsid w:val="00524FD8"/>
    <w:rsid w:val="00534745"/>
    <w:rsid w:val="0053597B"/>
    <w:rsid w:val="00537DD1"/>
    <w:rsid w:val="0054441E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35DE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17ECD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052E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A1C5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0C39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1C1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2FC4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22AF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29A7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0341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A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4D92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51F1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DE4EB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397D5-A69B-4434-87D1-FD7ADC8A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2026-06-11T11:23:00Z</cp:lastPrinted>
  <dcterms:created xsi:type="dcterms:W3CDTF">2026-07-13T12:26:00Z</dcterms:created>
  <dcterms:modified xsi:type="dcterms:W3CDTF">2026-07-13T12:31:00Z</dcterms:modified>
</cp:coreProperties>
</file>